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12" w:rsidRDefault="00D4389C" w:rsidP="00D4389C">
      <w:pPr>
        <w:pStyle w:val="a5"/>
        <w:spacing w:after="24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4389C">
        <w:rPr>
          <w:rFonts w:ascii="Times New Roman" w:hAnsi="Times New Roman"/>
          <w:b/>
          <w:sz w:val="24"/>
          <w:szCs w:val="24"/>
          <w:shd w:val="clear" w:color="auto" w:fill="FFFFFF"/>
        </w:rPr>
        <w:t>Сроки ожидания предоставления платных медицинских услуг</w:t>
      </w:r>
    </w:p>
    <w:p w:rsidR="00D4389C" w:rsidRPr="00D4389C" w:rsidRDefault="00E66C12" w:rsidP="00E66C12">
      <w:pPr>
        <w:pStyle w:val="a5"/>
        <w:spacing w:after="240"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ГБУ РМЭ «РКБ»</w:t>
      </w:r>
    </w:p>
    <w:p w:rsidR="00983319" w:rsidRPr="00D4389C" w:rsidRDefault="00321FDC" w:rsidP="00E66C12">
      <w:pPr>
        <w:pStyle w:val="a5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389C">
        <w:rPr>
          <w:rFonts w:ascii="Times New Roman" w:hAnsi="Times New Roman"/>
          <w:sz w:val="24"/>
          <w:szCs w:val="24"/>
          <w:shd w:val="clear" w:color="auto" w:fill="FFFFFF"/>
        </w:rPr>
        <w:t>Сроки ожидания предоставления платных медицинских услуг - это период, которым ограничивается время от заключения договора возмездного оказания медицинских услуг (дополнительного соглашения к договору</w:t>
      </w:r>
      <w:r w:rsidRPr="00D4389C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="00D4389C">
        <w:rPr>
          <w:rFonts w:ascii="Times New Roman" w:hAnsi="Times New Roman"/>
          <w:sz w:val="24"/>
          <w:szCs w:val="24"/>
          <w:shd w:val="clear" w:color="auto" w:fill="FFFFFF"/>
        </w:rPr>
        <w:t>озмездного оказания медицинских</w:t>
      </w:r>
      <w:r w:rsidRPr="00D4389C">
        <w:rPr>
          <w:rFonts w:ascii="Times New Roman" w:hAnsi="Times New Roman"/>
          <w:sz w:val="24"/>
          <w:szCs w:val="24"/>
          <w:shd w:val="clear" w:color="auto" w:fill="FFFFFF"/>
        </w:rPr>
        <w:t xml:space="preserve"> услуг в рамка</w:t>
      </w:r>
      <w:r w:rsidR="00E66C12">
        <w:rPr>
          <w:rFonts w:ascii="Times New Roman" w:hAnsi="Times New Roman"/>
          <w:sz w:val="24"/>
          <w:szCs w:val="24"/>
          <w:shd w:val="clear" w:color="auto" w:fill="FFFFFF"/>
        </w:rPr>
        <w:t xml:space="preserve">х ранее заключенного договора), </w:t>
      </w:r>
      <w:r w:rsidRPr="00D4389C">
        <w:rPr>
          <w:rFonts w:ascii="Times New Roman" w:hAnsi="Times New Roman"/>
          <w:sz w:val="24"/>
          <w:szCs w:val="24"/>
          <w:shd w:val="clear" w:color="auto" w:fill="FFFFFF"/>
        </w:rPr>
        <w:t xml:space="preserve">до момента начала ее оказания. Сроки ожидания предоставления платных медицинских услуг зависят от графика работы конкретного медицинского работника, характера и эксклюзивности </w:t>
      </w:r>
      <w:r w:rsidR="00D4389C" w:rsidRPr="00D4389C">
        <w:rPr>
          <w:rFonts w:ascii="Times New Roman" w:hAnsi="Times New Roman"/>
          <w:sz w:val="24"/>
          <w:szCs w:val="24"/>
          <w:shd w:val="clear" w:color="auto" w:fill="FFFFFF"/>
        </w:rPr>
        <w:t>медицинской</w:t>
      </w:r>
      <w:r w:rsidRPr="00D4389C">
        <w:rPr>
          <w:rFonts w:ascii="Times New Roman" w:hAnsi="Times New Roman"/>
          <w:sz w:val="24"/>
          <w:szCs w:val="24"/>
          <w:shd w:val="clear" w:color="auto" w:fill="FFFFFF"/>
        </w:rPr>
        <w:t>̆</w:t>
      </w:r>
      <w:r w:rsidRPr="00D4389C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услуги, времени для подготовки пациента к </w:t>
      </w:r>
      <w:r w:rsidR="00D4389C" w:rsidRPr="00D4389C">
        <w:rPr>
          <w:rFonts w:ascii="Times New Roman" w:hAnsi="Times New Roman"/>
          <w:sz w:val="24"/>
          <w:szCs w:val="24"/>
          <w:shd w:val="clear" w:color="auto" w:fill="FFFFFF"/>
        </w:rPr>
        <w:t>медицинской</w:t>
      </w:r>
      <w:r w:rsidRPr="00D4389C">
        <w:rPr>
          <w:rFonts w:ascii="Times New Roman" w:hAnsi="Times New Roman"/>
          <w:sz w:val="24"/>
          <w:szCs w:val="24"/>
          <w:shd w:val="clear" w:color="auto" w:fill="FFFFFF"/>
        </w:rPr>
        <w:t>̆</w:t>
      </w:r>
      <w:r w:rsidRPr="00D4389C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услуге, а также от </w:t>
      </w:r>
      <w:r w:rsidR="00D4389C" w:rsidRPr="00D4389C">
        <w:rPr>
          <w:rFonts w:ascii="Times New Roman" w:hAnsi="Times New Roman"/>
          <w:sz w:val="24"/>
          <w:szCs w:val="24"/>
          <w:shd w:val="clear" w:color="auto" w:fill="FFFFFF"/>
        </w:rPr>
        <w:t>организационной</w:t>
      </w:r>
      <w:r w:rsidRPr="00D4389C">
        <w:rPr>
          <w:rFonts w:ascii="Times New Roman" w:hAnsi="Times New Roman"/>
          <w:sz w:val="24"/>
          <w:szCs w:val="24"/>
          <w:shd w:val="clear" w:color="auto" w:fill="FFFFFF"/>
        </w:rPr>
        <w:t>̆</w:t>
      </w:r>
      <w:r w:rsidRPr="00D4389C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возможности проведения медицинского вмешательства. </w:t>
      </w:r>
    </w:p>
    <w:p w:rsidR="00983319" w:rsidRPr="00D4389C" w:rsidRDefault="00321FDC" w:rsidP="00E66C12">
      <w:pPr>
        <w:pStyle w:val="a5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389C">
        <w:rPr>
          <w:rFonts w:ascii="Times New Roman" w:hAnsi="Times New Roman"/>
          <w:sz w:val="24"/>
          <w:szCs w:val="24"/>
          <w:shd w:val="clear" w:color="auto" w:fill="FFFFFF"/>
        </w:rPr>
        <w:t xml:space="preserve">Среднее время ожидания предоставления платных медицинских услуг в </w:t>
      </w:r>
      <w:r w:rsid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ГБУ РМЭ «РКБ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»</w:t>
      </w:r>
      <w:r w:rsid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консультативной поликлинике </w:t>
      </w:r>
      <w:r w:rsidRPr="00D4389C">
        <w:rPr>
          <w:rFonts w:ascii="Times New Roman" w:hAnsi="Times New Roman"/>
          <w:sz w:val="24"/>
          <w:szCs w:val="24"/>
          <w:shd w:val="clear" w:color="auto" w:fill="FFFFFF"/>
        </w:rPr>
        <w:t xml:space="preserve">от 1 до 7 рабочих </w:t>
      </w:r>
      <w:r w:rsidR="00D4389C" w:rsidRPr="00D4389C">
        <w:rPr>
          <w:rFonts w:ascii="Times New Roman" w:hAnsi="Times New Roman"/>
          <w:sz w:val="24"/>
          <w:szCs w:val="24"/>
          <w:shd w:val="clear" w:color="auto" w:fill="FFFFFF"/>
        </w:rPr>
        <w:t>дней</w:t>
      </w:r>
      <w:r w:rsidRPr="00D4389C">
        <w:rPr>
          <w:rFonts w:ascii="Times New Roman" w:hAnsi="Times New Roman"/>
          <w:sz w:val="24"/>
          <w:szCs w:val="24"/>
          <w:shd w:val="clear" w:color="auto" w:fill="FFFFFF"/>
        </w:rPr>
        <w:t>̆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, при этом: </w:t>
      </w:r>
    </w:p>
    <w:p w:rsidR="00D4389C" w:rsidRDefault="00321FDC" w:rsidP="00E66C12">
      <w:pPr>
        <w:pStyle w:val="a5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/>
          <w:color w:val="131312"/>
          <w:sz w:val="24"/>
          <w:szCs w:val="24"/>
          <w:shd w:val="clear" w:color="auto" w:fill="FFFFFF"/>
        </w:rPr>
      </w:pP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срок ожидания проведения консультаций врачей-специалистов не должны превышать 14 календарных </w:t>
      </w:r>
      <w:r w:rsidR="00D4389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дней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̆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со дня обращения пациента в медицинскую организацию; </w:t>
      </w:r>
    </w:p>
    <w:p w:rsidR="00D4389C" w:rsidRDefault="00321FDC" w:rsidP="00E66C12">
      <w:pPr>
        <w:pStyle w:val="a5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/>
          <w:color w:val="131312"/>
          <w:sz w:val="24"/>
          <w:szCs w:val="24"/>
          <w:shd w:val="clear" w:color="auto" w:fill="FFFFFF"/>
        </w:rPr>
      </w:pP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срок ожидания проведения диагностических инструментальных и лабораторных исследований не должны превышать 14 календарных </w:t>
      </w:r>
      <w:r w:rsidR="00D4389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дней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̆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со дня назначения; </w:t>
      </w:r>
    </w:p>
    <w:p w:rsidR="00D4389C" w:rsidRDefault="00D4389C" w:rsidP="00E66C12">
      <w:pPr>
        <w:pStyle w:val="a5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/>
          <w:color w:val="13131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в</w:t>
      </w:r>
      <w:r w:rsidR="00321FD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случае посещения врача без 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предварительной</w:t>
      </w:r>
      <w:r w:rsidR="00321FD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̆</w:t>
      </w:r>
      <w:r w:rsidR="00321FD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записи, пациент принимается в порядке очередности, в течени</w:t>
      </w:r>
      <w:r w:rsidR="00E66C12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е</w:t>
      </w:r>
      <w:r w:rsidR="00321FD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в</w:t>
      </w:r>
      <w:r w:rsidR="00321FD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ремени работы специалиста. </w:t>
      </w:r>
    </w:p>
    <w:p w:rsidR="00983319" w:rsidRPr="00D4389C" w:rsidRDefault="00D4389C" w:rsidP="00E66C12">
      <w:pPr>
        <w:pStyle w:val="a5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/>
          <w:color w:val="13131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в</w:t>
      </w:r>
      <w:r w:rsidR="00321FD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случае 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предварительной</w:t>
      </w:r>
      <w:r w:rsidR="00321FD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̆</w:t>
      </w:r>
      <w:r w:rsidR="00321FD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записи пациент, принимается без очереди, в заранее согласованное время (время записи к врачу), при наличии у врача возможности оказания помощи пациенту непосредственно в указанное время</w:t>
      </w:r>
      <w:r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.</w:t>
      </w:r>
    </w:p>
    <w:p w:rsidR="00D4389C" w:rsidRDefault="00321FDC" w:rsidP="00E66C12">
      <w:pPr>
        <w:pStyle w:val="a5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389C">
        <w:rPr>
          <w:rFonts w:ascii="Times New Roman" w:hAnsi="Times New Roman"/>
          <w:b/>
          <w:bCs/>
          <w:color w:val="131312"/>
          <w:sz w:val="24"/>
          <w:szCs w:val="24"/>
          <w:shd w:val="clear" w:color="auto" w:fill="FFFFFF"/>
        </w:rPr>
        <w:t>Предварительная</w:t>
      </w:r>
      <w:r w:rsidRPr="00D4389C">
        <w:rPr>
          <w:rFonts w:ascii="Times New Roman" w:hAnsi="Times New Roman"/>
          <w:b/>
          <w:bCs/>
          <w:color w:val="131312"/>
          <w:sz w:val="24"/>
          <w:szCs w:val="24"/>
          <w:shd w:val="clear" w:color="auto" w:fill="FFFFFF"/>
        </w:rPr>
        <w:t xml:space="preserve"> запись к врачу, не дает пациенту </w:t>
      </w:r>
      <w:r w:rsidRPr="00D4389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возможности</w:t>
      </w:r>
      <w:r w:rsidRPr="00D4389C">
        <w:rPr>
          <w:rFonts w:ascii="Times New Roman" w:hAnsi="Times New Roman"/>
          <w:b/>
          <w:bCs/>
          <w:color w:val="131312"/>
          <w:sz w:val="24"/>
          <w:szCs w:val="24"/>
          <w:shd w:val="clear" w:color="auto" w:fill="FFFFFF"/>
        </w:rPr>
        <w:t xml:space="preserve">: </w:t>
      </w:r>
    </w:p>
    <w:p w:rsidR="00D4389C" w:rsidRDefault="00321FDC" w:rsidP="00E66C12">
      <w:pPr>
        <w:pStyle w:val="a5"/>
        <w:numPr>
          <w:ilvl w:val="0"/>
          <w:numId w:val="4"/>
        </w:numPr>
        <w:spacing w:after="24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входить в кабинет врача без согласия врача либо без его вызова; </w:t>
      </w:r>
    </w:p>
    <w:p w:rsidR="00D4389C" w:rsidRDefault="00321FDC" w:rsidP="00E66C12">
      <w:pPr>
        <w:pStyle w:val="a5"/>
        <w:numPr>
          <w:ilvl w:val="0"/>
          <w:numId w:val="4"/>
        </w:numPr>
        <w:spacing w:after="24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входить в кабинет врача во время оказания врачом </w:t>
      </w:r>
      <w:r w:rsidR="00D4389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медицинской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̆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помощи другому пациенту; </w:t>
      </w:r>
    </w:p>
    <w:p w:rsidR="00D4389C" w:rsidRPr="00D4389C" w:rsidRDefault="00321FDC" w:rsidP="00E66C12">
      <w:pPr>
        <w:pStyle w:val="a5"/>
        <w:numPr>
          <w:ilvl w:val="0"/>
          <w:numId w:val="4"/>
        </w:numPr>
        <w:spacing w:after="24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получать медицинскую помощь ранее пациентов, которые 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также были заранее записаны к врачу, но вынуждены были ожидать получения </w:t>
      </w:r>
      <w:r w:rsidR="00D4389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медицинской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̆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помощи по причинам, от врача не зависящим;</w:t>
      </w:r>
    </w:p>
    <w:p w:rsidR="00983319" w:rsidRPr="00D4389C" w:rsidRDefault="00321FDC" w:rsidP="00E66C12">
      <w:pPr>
        <w:pStyle w:val="a5"/>
        <w:numPr>
          <w:ilvl w:val="0"/>
          <w:numId w:val="4"/>
        </w:numPr>
        <w:spacing w:after="24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требовать от врача немедленного приема врачом и одновременного прекращения оказания </w:t>
      </w:r>
      <w:r w:rsidR="00D4389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медицинской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̆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помощи другим пациентам,</w:t>
      </w:r>
      <w:r w:rsidR="00D4389C"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 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>котор</w:t>
      </w:r>
      <w:r w:rsidRPr="00D4389C">
        <w:rPr>
          <w:rFonts w:ascii="Times New Roman" w:hAnsi="Times New Roman"/>
          <w:color w:val="131312"/>
          <w:sz w:val="24"/>
          <w:szCs w:val="24"/>
          <w:shd w:val="clear" w:color="auto" w:fill="FFFFFF"/>
        </w:rPr>
        <w:t xml:space="preserve">ым помощь уже оказывается к моменту визита пациента, предварительно записанного к врачу. </w:t>
      </w:r>
    </w:p>
    <w:sectPr w:rsidR="00983319" w:rsidRPr="00D4389C" w:rsidSect="0098331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FDC" w:rsidRDefault="00321FDC" w:rsidP="00983319">
      <w:r>
        <w:separator/>
      </w:r>
    </w:p>
  </w:endnote>
  <w:endnote w:type="continuationSeparator" w:id="1">
    <w:p w:rsidR="00321FDC" w:rsidRDefault="00321FDC" w:rsidP="0098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19" w:rsidRDefault="009833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FDC" w:rsidRDefault="00321FDC" w:rsidP="00983319">
      <w:r>
        <w:separator/>
      </w:r>
    </w:p>
  </w:footnote>
  <w:footnote w:type="continuationSeparator" w:id="1">
    <w:p w:rsidR="00321FDC" w:rsidRDefault="00321FDC" w:rsidP="00983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19" w:rsidRDefault="009833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70F6"/>
    <w:multiLevelType w:val="hybridMultilevel"/>
    <w:tmpl w:val="AC62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34AC"/>
    <w:multiLevelType w:val="hybridMultilevel"/>
    <w:tmpl w:val="F4085BF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B1E2365"/>
    <w:multiLevelType w:val="hybridMultilevel"/>
    <w:tmpl w:val="32AC6C02"/>
    <w:styleLink w:val="a"/>
    <w:lvl w:ilvl="0" w:tplc="FC5A8E26">
      <w:start w:val="1"/>
      <w:numFmt w:val="bullet"/>
      <w:lvlText w:val="•"/>
      <w:lvlJc w:val="left"/>
      <w:pPr>
        <w:ind w:left="1020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1312"/>
        <w:spacing w:val="0"/>
        <w:w w:val="100"/>
        <w:kern w:val="0"/>
        <w:position w:val="-2"/>
        <w:highlight w:val="none"/>
        <w:vertAlign w:val="baseline"/>
      </w:rPr>
    </w:lvl>
    <w:lvl w:ilvl="1" w:tplc="DD00E204">
      <w:start w:val="1"/>
      <w:numFmt w:val="bullet"/>
      <w:lvlText w:val="•"/>
      <w:lvlJc w:val="left"/>
      <w:pPr>
        <w:ind w:left="1240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1312"/>
        <w:spacing w:val="0"/>
        <w:w w:val="100"/>
        <w:kern w:val="0"/>
        <w:position w:val="-2"/>
        <w:highlight w:val="none"/>
        <w:vertAlign w:val="baseline"/>
      </w:rPr>
    </w:lvl>
    <w:lvl w:ilvl="2" w:tplc="75628E42">
      <w:start w:val="1"/>
      <w:numFmt w:val="bullet"/>
      <w:lvlText w:val="•"/>
      <w:lvlJc w:val="left"/>
      <w:pPr>
        <w:ind w:left="1185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1312"/>
        <w:spacing w:val="0"/>
        <w:w w:val="100"/>
        <w:kern w:val="0"/>
        <w:position w:val="-2"/>
        <w:highlight w:val="none"/>
        <w:vertAlign w:val="baseline"/>
      </w:rPr>
    </w:lvl>
    <w:lvl w:ilvl="3" w:tplc="F1FACCE8">
      <w:start w:val="1"/>
      <w:numFmt w:val="bullet"/>
      <w:lvlText w:val="•"/>
      <w:lvlJc w:val="left"/>
      <w:pPr>
        <w:ind w:left="1405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1312"/>
        <w:spacing w:val="0"/>
        <w:w w:val="100"/>
        <w:kern w:val="0"/>
        <w:position w:val="-2"/>
        <w:highlight w:val="none"/>
        <w:vertAlign w:val="baseline"/>
      </w:rPr>
    </w:lvl>
    <w:lvl w:ilvl="4" w:tplc="95CAF27C">
      <w:start w:val="1"/>
      <w:numFmt w:val="bullet"/>
      <w:lvlText w:val="•"/>
      <w:lvlJc w:val="left"/>
      <w:pPr>
        <w:ind w:left="1625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1312"/>
        <w:spacing w:val="0"/>
        <w:w w:val="100"/>
        <w:kern w:val="0"/>
        <w:position w:val="-2"/>
        <w:highlight w:val="none"/>
        <w:vertAlign w:val="baseline"/>
      </w:rPr>
    </w:lvl>
    <w:lvl w:ilvl="5" w:tplc="46A48134">
      <w:start w:val="1"/>
      <w:numFmt w:val="bullet"/>
      <w:lvlText w:val="•"/>
      <w:lvlJc w:val="left"/>
      <w:pPr>
        <w:ind w:left="1845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1312"/>
        <w:spacing w:val="0"/>
        <w:w w:val="100"/>
        <w:kern w:val="0"/>
        <w:position w:val="-2"/>
        <w:highlight w:val="none"/>
        <w:vertAlign w:val="baseline"/>
      </w:rPr>
    </w:lvl>
    <w:lvl w:ilvl="6" w:tplc="3DC2C73C">
      <w:start w:val="1"/>
      <w:numFmt w:val="bullet"/>
      <w:lvlText w:val="•"/>
      <w:lvlJc w:val="left"/>
      <w:pPr>
        <w:ind w:left="2065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1312"/>
        <w:spacing w:val="0"/>
        <w:w w:val="100"/>
        <w:kern w:val="0"/>
        <w:position w:val="-2"/>
        <w:highlight w:val="none"/>
        <w:vertAlign w:val="baseline"/>
      </w:rPr>
    </w:lvl>
    <w:lvl w:ilvl="7" w:tplc="D03C47E2">
      <w:start w:val="1"/>
      <w:numFmt w:val="bullet"/>
      <w:lvlText w:val="•"/>
      <w:lvlJc w:val="left"/>
      <w:pPr>
        <w:ind w:left="2285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1312"/>
        <w:spacing w:val="0"/>
        <w:w w:val="100"/>
        <w:kern w:val="0"/>
        <w:position w:val="-2"/>
        <w:highlight w:val="none"/>
        <w:vertAlign w:val="baseline"/>
      </w:rPr>
    </w:lvl>
    <w:lvl w:ilvl="8" w:tplc="137CFCB2">
      <w:start w:val="1"/>
      <w:numFmt w:val="bullet"/>
      <w:lvlText w:val="•"/>
      <w:lvlJc w:val="left"/>
      <w:pPr>
        <w:ind w:left="2505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131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2E5A6D5B"/>
    <w:multiLevelType w:val="hybridMultilevel"/>
    <w:tmpl w:val="32AC6C02"/>
    <w:numStyleLink w:val="a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319"/>
    <w:rsid w:val="00321FDC"/>
    <w:rsid w:val="00983319"/>
    <w:rsid w:val="00D4389C"/>
    <w:rsid w:val="00E66C12"/>
    <w:rsid w:val="00FA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83319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83319"/>
    <w:rPr>
      <w:u w:val="single"/>
    </w:rPr>
  </w:style>
  <w:style w:type="table" w:customStyle="1" w:styleId="TableNormal">
    <w:name w:val="Table Normal"/>
    <w:rsid w:val="009833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983319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"/>
    <w:rsid w:val="0098331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2024-04-19T12:23:00Z</cp:lastPrinted>
  <dcterms:created xsi:type="dcterms:W3CDTF">2024-09-04T10:35:00Z</dcterms:created>
  <dcterms:modified xsi:type="dcterms:W3CDTF">2024-09-04T10:35:00Z</dcterms:modified>
</cp:coreProperties>
</file>